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15" w:rsidRDefault="004D4815" w:rsidP="004D48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65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Итоговое собеседование</w:t>
      </w:r>
    </w:p>
    <w:p w:rsidR="004D4815" w:rsidRDefault="004D4815" w:rsidP="004D481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drawing>
          <wp:inline distT="0" distB="0" distL="0" distR="0">
            <wp:extent cx="3924300" cy="3448050"/>
            <wp:effectExtent l="0" t="0" r="0" b="0"/>
            <wp:docPr id="1" name="Рисунок 1" descr="http://shcola9.ucoz.ru/foto/Klchas/sobesedovani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cola9.ucoz.ru/foto/Klchas/sobesedovanie_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Регламент проведения устного собеседования</w:t>
        </w:r>
      </w:hyperlink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color w:val="880000"/>
          <w:sz w:val="24"/>
          <w:szCs w:val="24"/>
          <w:lang w:eastAsia="ru-RU"/>
        </w:rPr>
        <w:t xml:space="preserve">Уважаемые родители и обучающиеся 9 класса МБОУ </w:t>
      </w:r>
      <w:proofErr w:type="spellStart"/>
      <w:r w:rsidRPr="004D4815">
        <w:rPr>
          <w:rFonts w:ascii="Times New Roman" w:eastAsia="Times New Roman" w:hAnsi="Times New Roman" w:cs="Times New Roman"/>
          <w:b/>
          <w:bCs/>
          <w:color w:val="880000"/>
          <w:sz w:val="24"/>
          <w:szCs w:val="24"/>
          <w:lang w:eastAsia="ru-RU"/>
        </w:rPr>
        <w:t>Колушкинской</w:t>
      </w:r>
      <w:proofErr w:type="spellEnd"/>
      <w:r w:rsidRPr="004D4815">
        <w:rPr>
          <w:rFonts w:ascii="Times New Roman" w:eastAsia="Times New Roman" w:hAnsi="Times New Roman" w:cs="Times New Roman"/>
          <w:b/>
          <w:bCs/>
          <w:color w:val="880000"/>
          <w:sz w:val="24"/>
          <w:szCs w:val="24"/>
          <w:lang w:eastAsia="ru-RU"/>
        </w:rPr>
        <w:t xml:space="preserve"> СОШ</w:t>
      </w:r>
      <w:proofErr w:type="gramStart"/>
      <w:r w:rsidRPr="004D4815">
        <w:rPr>
          <w:rFonts w:ascii="Times New Roman" w:eastAsia="Times New Roman" w:hAnsi="Times New Roman" w:cs="Times New Roman"/>
          <w:b/>
          <w:bCs/>
          <w:color w:val="880000"/>
          <w:sz w:val="24"/>
          <w:szCs w:val="24"/>
          <w:lang w:eastAsia="ru-RU"/>
        </w:rPr>
        <w:t xml:space="preserve"> !</w:t>
      </w:r>
      <w:proofErr w:type="gramEnd"/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допуска к ОГЭ девятиклассникам в 2020 году придётся получить "зачёт" по итоговому собеседованию.</w:t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color w:val="880000"/>
          <w:sz w:val="24"/>
          <w:szCs w:val="24"/>
          <w:lang w:eastAsia="ru-RU"/>
        </w:rPr>
        <w:t>Основной день проведения в 2020 году - 12 февраля.</w:t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проводится во вторую среду февраля. Пункт 16 порядка проведения ГИА-9. 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получивших "незачёт" или не явившихся по уважительным причинам предусмотрены ещё 2 дня - 11 марта и 18 мая.</w:t>
      </w:r>
      <w:proofErr w:type="gramEnd"/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Демоверсия итогового собеседования 2020: 4ege.ru/gia-po-russkomu-jazyku/58250-demoversiya-itogovogo-sobesedovaniya-2020.html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для участия в итоговом устном собеседовании по русскому языку обучающиеся подают в образовательные организации не 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проведения итогового устного собеседования по русскому языку.  Образец заявления можно взять в школе.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читаем информацию в «Методические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— процедура в рамках проведения государственной итоговой аттестации по образовательным программам основного общего образования (далее — ГИА); является условием допуска к ГИА.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проводится на русском языке.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испытания составляет в среднем 15 минут. В продолжительность проведения итогового собеседования не включается время, выделенное на подготовительные мероприятия (инструктаж участников, заполнение ими регистрационных полей и др.). Для участников с ограниченными возможностями здоровья, детей-инвалидов и инвалидов продолжительность выполнения итогового собеседования увеличивается на 30 минут.</w:t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 </w:t>
      </w: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 собеседования</w:t>
      </w: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«зачет» или «незачет». Для получения зачета, ученик должен набрать не менее 10 баллов из 19 возможных.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 </w:t>
      </w: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 собеседования</w:t>
      </w: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следующие типы заданий:</w:t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вслух;</w:t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с включением приведенного высказывания;</w:t>
      </w:r>
    </w:p>
    <w:p w:rsidR="004D4815" w:rsidRPr="004D4815" w:rsidRDefault="004D4815" w:rsidP="004D48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Диалог с экзаменатором-собеседником.</w:t>
      </w:r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  </w:r>
      </w:hyperlink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Критерии оценивания заданий итогового собеседования</w:t>
        </w:r>
      </w:hyperlink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Инструкция для организатора проведения итогового собеседования</w:t>
        </w:r>
      </w:hyperlink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Инструкция для ответственного организатора образовательной организации</w:t>
        </w:r>
      </w:hyperlink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Инструкция для технического специалиста образовательной организации</w:t>
        </w:r>
      </w:hyperlink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Инструкция для экзаменатора-собеседника</w:t>
        </w:r>
      </w:hyperlink>
    </w:p>
    <w:p w:rsidR="004D4815" w:rsidRPr="004D4815" w:rsidRDefault="004D4815" w:rsidP="004D481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hyperlink r:id="rId13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Инструкция для эксперта</w:t>
        </w:r>
      </w:hyperlink>
    </w:p>
    <w:p w:rsidR="004D4815" w:rsidRPr="004D4815" w:rsidRDefault="004D4815" w:rsidP="004D481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итогового собеседования</w:t>
      </w:r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—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</w:t>
      </w:r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для этого министерством образования Оренбургской области.</w:t>
      </w:r>
    </w:p>
    <w:p w:rsidR="004D4815" w:rsidRPr="004D4815" w:rsidRDefault="004D4815" w:rsidP="004D4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собеседования:</w:t>
      </w:r>
    </w:p>
    <w:p w:rsidR="004D4815" w:rsidRPr="004D4815" w:rsidRDefault="004D4815" w:rsidP="004D48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организаций;</w:t>
      </w:r>
    </w:p>
    <w:p w:rsidR="004D4815" w:rsidRPr="004D4815" w:rsidRDefault="004D4815" w:rsidP="004D48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осваивающие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(экстерны);</w:t>
      </w:r>
      <w:proofErr w:type="gramEnd"/>
    </w:p>
    <w:p w:rsidR="004D4815" w:rsidRPr="004D4815" w:rsidRDefault="004D4815" w:rsidP="004D48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экстернов с ограниченными возможностями здоровья, обучающихся, экстернов —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нуждающихся в длительном лечении.</w:t>
      </w:r>
    </w:p>
    <w:p w:rsidR="004D4815" w:rsidRPr="004D4815" w:rsidRDefault="004D4815" w:rsidP="004D48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итогового собеседования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как допу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к ГИ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А — бессрочно.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Согласие на обработку персональных данных</w:t>
        </w:r>
      </w:hyperlink>
    </w:p>
    <w:p w:rsidR="004D4815" w:rsidRPr="004D4815" w:rsidRDefault="004D4815" w:rsidP="004D4815">
      <w:pPr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 в </w:t>
      </w:r>
      <w:proofErr w:type="spellStart"/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КИМе</w:t>
      </w:r>
      <w:proofErr w:type="spellEnd"/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собеседования 2020 года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4D4815">
          <w:rPr>
            <w:rFonts w:ascii="Times New Roman" w:eastAsia="Times New Roman" w:hAnsi="Times New Roman" w:cs="Times New Roman"/>
            <w:color w:val="5C9F00"/>
            <w:sz w:val="24"/>
            <w:szCs w:val="24"/>
            <w:lang w:eastAsia="ru-RU"/>
          </w:rPr>
          <w:t>Демонстрационный вариант итогового собеседования 2020</w:t>
        </w:r>
      </w:hyperlink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ещё летом был опубликован на сайте ФИПИ.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Изменилась формулировка задания №2.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известно, итоговое собеседование - это работа с текстами. Первое задание включает в себя именно выразительное чтение текста. И это задание не изменилось. А вот следующее задание поменялось кардинально. В 2020 году к слову пересказ добавилось прилагательное "подробный", то есть теперь главное условие получения 5 максимальных баллов за задание №2 является пересказ, близкий к тексту. Степень подробности пересказа не уточняется, главный упор на сохранение в пересказе всех </w:t>
      </w:r>
      <w:proofErr w:type="spell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Внесены корректировки в критерии оценивания задания №2.</w:t>
      </w:r>
    </w:p>
    <w:p w:rsidR="00AF31C3" w:rsidRDefault="004D4815" w:rsidP="004D4815">
      <w:pPr>
        <w:jc w:val="center"/>
      </w:pPr>
      <w:r w:rsidRPr="004D4815">
        <w:lastRenderedPageBreak/>
        <w:drawing>
          <wp:inline distT="0" distB="0" distL="0" distR="0">
            <wp:extent cx="4320108" cy="3814195"/>
            <wp:effectExtent l="19050" t="0" r="4242" b="0"/>
            <wp:docPr id="2" name="Рисунок 2" descr="Итоговое собеседование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тоговое собеседование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85" cy="38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15" w:rsidRPr="004D4815" w:rsidRDefault="004D4815" w:rsidP="004D48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Источник: </w:t>
      </w:r>
      <w:proofErr w:type="spellStart"/>
      <w:r w:rsidRPr="004D4815">
        <w:rPr>
          <w:rFonts w:ascii="Times New Roman" w:hAnsi="Times New Roman" w:cs="Times New Roman"/>
          <w:sz w:val="24"/>
          <w:szCs w:val="24"/>
        </w:rPr>
        <w:fldChar w:fldCharType="begin"/>
      </w:r>
      <w:r w:rsidRPr="004D4815">
        <w:rPr>
          <w:rFonts w:ascii="Times New Roman" w:hAnsi="Times New Roman" w:cs="Times New Roman"/>
          <w:sz w:val="24"/>
          <w:szCs w:val="24"/>
        </w:rPr>
        <w:instrText>HYPERLINK "http://fipi.ru/oge-i-gve-9/demoversii-specifikacii-kodifikatory" \t "_blank"</w:instrText>
      </w:r>
      <w:r w:rsidRPr="004D4815">
        <w:rPr>
          <w:rFonts w:ascii="Times New Roman" w:hAnsi="Times New Roman" w:cs="Times New Roman"/>
          <w:sz w:val="24"/>
          <w:szCs w:val="24"/>
        </w:rPr>
        <w:fldChar w:fldCharType="separate"/>
      </w:r>
      <w:r w:rsidRPr="004D4815">
        <w:rPr>
          <w:rFonts w:ascii="Times New Roman" w:eastAsia="Times New Roman" w:hAnsi="Times New Roman" w:cs="Times New Roman"/>
          <w:i/>
          <w:iCs/>
          <w:color w:val="5C9F00"/>
          <w:sz w:val="24"/>
          <w:szCs w:val="24"/>
          <w:lang w:eastAsia="ru-RU"/>
        </w:rPr>
        <w:t>fipi.ru</w:t>
      </w:r>
      <w:proofErr w:type="spellEnd"/>
      <w:r w:rsidRPr="004D4815">
        <w:rPr>
          <w:rFonts w:ascii="Times New Roman" w:hAnsi="Times New Roman" w:cs="Times New Roman"/>
          <w:sz w:val="24"/>
          <w:szCs w:val="24"/>
        </w:rPr>
        <w:fldChar w:fldCharType="end"/>
      </w:r>
    </w:p>
    <w:p w:rsidR="004D4815" w:rsidRPr="004D4815" w:rsidRDefault="004D4815" w:rsidP="004D48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за задание №2 можно было получить 4 максимальных балла, в этом году количество баллов увеличено до 5. Дополнительный балл возникает в критерии П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"Сохранение при пересказе </w:t>
      </w:r>
      <w:proofErr w:type="spell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текста".</w:t>
      </w:r>
    </w:p>
    <w:p w:rsidR="004D4815" w:rsidRDefault="004D4815" w:rsidP="004D48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Изменены критерии оценивания правильности речи заданий №3 и №4</w:t>
      </w:r>
    </w:p>
    <w:p w:rsidR="004D4815" w:rsidRDefault="004D4815" w:rsidP="004D4815">
      <w:pPr>
        <w:jc w:val="center"/>
      </w:pPr>
      <w:r w:rsidRPr="004D4815">
        <w:rPr>
          <w:rFonts w:ascii="Times New Roman" w:eastAsia="Times New Roman" w:hAnsi="Times New Roman" w:cs="Times New Roman"/>
          <w:sz w:val="21"/>
          <w:szCs w:val="21"/>
          <w:lang w:eastAsia="ru-RU"/>
        </w:rPr>
        <w:drawing>
          <wp:inline distT="0" distB="0" distL="0" distR="0">
            <wp:extent cx="4401875" cy="3775538"/>
            <wp:effectExtent l="19050" t="0" r="0" b="0"/>
            <wp:docPr id="3" name="Рисунок 3" descr="Итоговое собеседование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тоговое собеседование 2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918" b="3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781" cy="377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Источник: </w:t>
      </w:r>
      <w:proofErr w:type="spellStart"/>
      <w:r w:rsidRPr="004D4815">
        <w:rPr>
          <w:rFonts w:ascii="Times New Roman" w:hAnsi="Times New Roman" w:cs="Times New Roman"/>
          <w:sz w:val="24"/>
          <w:szCs w:val="24"/>
        </w:rPr>
        <w:fldChar w:fldCharType="begin"/>
      </w:r>
      <w:r w:rsidRPr="004D4815">
        <w:rPr>
          <w:rFonts w:ascii="Times New Roman" w:hAnsi="Times New Roman" w:cs="Times New Roman"/>
          <w:sz w:val="24"/>
          <w:szCs w:val="24"/>
        </w:rPr>
        <w:instrText>HYPERLINK "http://fipi.ru/oge-i-gve-9/demoversii-specifikacii-kodifikatory" \t "_blank"</w:instrText>
      </w:r>
      <w:r w:rsidRPr="004D4815">
        <w:rPr>
          <w:rFonts w:ascii="Times New Roman" w:hAnsi="Times New Roman" w:cs="Times New Roman"/>
          <w:sz w:val="24"/>
          <w:szCs w:val="24"/>
        </w:rPr>
        <w:fldChar w:fldCharType="separate"/>
      </w:r>
      <w:r w:rsidRPr="004D4815">
        <w:rPr>
          <w:rFonts w:ascii="Times New Roman" w:eastAsia="Times New Roman" w:hAnsi="Times New Roman" w:cs="Times New Roman"/>
          <w:i/>
          <w:iCs/>
          <w:color w:val="5C9F00"/>
          <w:sz w:val="24"/>
          <w:szCs w:val="24"/>
          <w:lang w:eastAsia="ru-RU"/>
        </w:rPr>
        <w:t>fipi.ru</w:t>
      </w:r>
      <w:proofErr w:type="spellEnd"/>
      <w:r w:rsidRPr="004D4815">
        <w:rPr>
          <w:rFonts w:ascii="Times New Roman" w:hAnsi="Times New Roman" w:cs="Times New Roman"/>
          <w:sz w:val="24"/>
          <w:szCs w:val="24"/>
        </w:rPr>
        <w:fldChar w:fldCharType="end"/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критерии РО добавлено условие получения 1 балла за речевое оформление: участник собеседования может получить этот </w:t>
      </w:r>
      <w:proofErr w:type="gram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proofErr w:type="gram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если он допустил не более трёх речевых ошибок.</w:t>
      </w:r>
    </w:p>
    <w:p w:rsidR="004D4815" w:rsidRPr="004D4815" w:rsidRDefault="004D4815" w:rsidP="004D4815">
      <w:pPr>
        <w:spacing w:after="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Изменилось количество максимальных баллов за весь экзамен.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2020 году максимальный балл за итоговое собеседование увеличен с 19 до 20. Для получения зачёта за экзамен теперь надо набрать не 9, а не менее 10 баллов.</w:t>
      </w:r>
    </w:p>
    <w:p w:rsidR="004D4815" w:rsidRPr="004D4815" w:rsidRDefault="004D4815" w:rsidP="004D4815">
      <w:pPr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комментарии по имеющимся изменениям.</w:t>
      </w:r>
    </w:p>
    <w:p w:rsidR="004D4815" w:rsidRPr="004D4815" w:rsidRDefault="004D4815" w:rsidP="004D4815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прошлом году прошла апробация обязательного устного экзамена по русскому языку в 9 классе. Триумфальным и гладким этот эксперимент вряд ли можно назвать хотя бы потому, что 77 000 выпускников по всей стране получили на этом новом экзамене "незачёт". Самым сложным для многих оказалось именно 2 задание.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Корректировки 2020 года можно назвать косметическими - они не повлияли на сложность экзамена. Ужесточение требований к выполнению задания №2, на самом деле, компенсированы добавлением ещё одного балла за сохранение при пересказе </w:t>
      </w:r>
      <w:proofErr w:type="spellStart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Поскольку это требование было актуально и в прошлом году, то изменение можно назвать нестрашным. А вот добавление условия в Критерий РО - это новый риск потерять балл, что, конечно, не может не расстраивать.</w:t>
      </w:r>
    </w:p>
    <w:p w:rsidR="004D4815" w:rsidRPr="004D4815" w:rsidRDefault="004D4815" w:rsidP="004D4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8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- это серьёзное испытание, к которому, безусловно, надо серьёзно готовиться. Несмотря на кажущуюся простоту заданий и временные рамки в 15 минут, многие школьники допускают ошибки из-за колоссального волнения. Именно поэтому к итоговому собеседованию необходимо начинать готовиться как можно раньше, отрабатывая все навыки работы с текстами и карточками, чтобы к февралю 2020 году быть абсолютно уверенным в том, что выполнение каждого задания не вызывает никаких сложностей и доведено до автоматизма.</w:t>
      </w:r>
    </w:p>
    <w:p w:rsidR="004D4815" w:rsidRPr="004D4815" w:rsidRDefault="004D4815" w:rsidP="004D4815">
      <w:pPr>
        <w:rPr>
          <w:rFonts w:ascii="Times New Roman" w:hAnsi="Times New Roman" w:cs="Times New Roman"/>
          <w:sz w:val="24"/>
          <w:szCs w:val="24"/>
        </w:rPr>
      </w:pPr>
    </w:p>
    <w:sectPr w:rsidR="004D4815" w:rsidRPr="004D4815" w:rsidSect="004D4815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466"/>
    <w:multiLevelType w:val="multilevel"/>
    <w:tmpl w:val="CC14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876270"/>
    <w:multiLevelType w:val="multilevel"/>
    <w:tmpl w:val="4324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4815"/>
    <w:rsid w:val="004D4815"/>
    <w:rsid w:val="00AF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1jRyS_kChg4CP0vkJOEFHJGPrXE8-BAh/view?usp=sharing" TargetMode="External"/><Relationship Id="rId13" Type="http://schemas.openxmlformats.org/officeDocument/2006/relationships/hyperlink" Target="https://drive.google.com/file/d/1C4b1clYmRNxRv-2hyBIFiwP1_TqGm13_/view?usp=shar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robr3.ucoz.com/yan19/rekomen_k_ogeh.pdf" TargetMode="External"/><Relationship Id="rId12" Type="http://schemas.openxmlformats.org/officeDocument/2006/relationships/hyperlink" Target="https://drive.google.com/file/d/1htgJZ-QXj57tw57ilioUgQTrKEWyIgxf/view?usp=sharing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://www.rustest.ru/gia/trenirovki-i-aprobatsii/trenirovki/Reglament%20OE%20IUS_v11.pdf" TargetMode="External"/><Relationship Id="rId11" Type="http://schemas.openxmlformats.org/officeDocument/2006/relationships/hyperlink" Target="https://drive.google.com/file/d/1X4S6TbSWLt-U_fOIJ39lWnqCiNULuBrf/view?usp=sharin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ge.lancmanschool.ru/itogovoe-sobesedovanie/demoversiya-itogovogo-sobesedovaniya-v-9-klasse-2019-goda/" TargetMode="External"/><Relationship Id="rId10" Type="http://schemas.openxmlformats.org/officeDocument/2006/relationships/hyperlink" Target="https://drive.google.com/file/d/1L057Zx5T-_8VGL_E-tSl5y-qmo2Pg-fR/view?usp=shar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fNAyZrGU_hxMjvDIOPA1m_4JOoPVV8cN/view?usp=sharing" TargetMode="External"/><Relationship Id="rId14" Type="http://schemas.openxmlformats.org/officeDocument/2006/relationships/hyperlink" Target="https://drive.google.com/open?id=1CB0DE6lZnnoST5PImFWFde-0_I1hMnp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1237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ГФ</dc:creator>
  <cp:lastModifiedBy>ГФ</cp:lastModifiedBy>
  <cp:revision>1</cp:revision>
  <dcterms:created xsi:type="dcterms:W3CDTF">2019-12-13T06:17:00Z</dcterms:created>
  <dcterms:modified xsi:type="dcterms:W3CDTF">2019-12-13T06:25:00Z</dcterms:modified>
</cp:coreProperties>
</file>